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1C9C5242" w:rsidR="00233A17" w:rsidRPr="00233A17" w:rsidRDefault="003F0DB4" w:rsidP="00233A17">
      <w:pPr>
        <w:autoSpaceDE w:val="0"/>
        <w:autoSpaceDN w:val="0"/>
        <w:adjustRightInd w:val="0"/>
        <w:spacing w:line="276" w:lineRule="auto"/>
        <w:jc w:val="center"/>
        <w:rPr>
          <w:rFonts w:ascii="Arial" w:hAnsi="Arial" w:cs="Arial"/>
          <w:b/>
          <w:bCs/>
          <w:sz w:val="32"/>
          <w:szCs w:val="32"/>
        </w:rPr>
      </w:pPr>
      <w:r w:rsidRPr="009576EB">
        <w:rPr>
          <w:rFonts w:ascii="Arial" w:hAnsi="Arial" w:cs="Arial"/>
          <w:b/>
          <w:bCs/>
          <w:sz w:val="32"/>
          <w:szCs w:val="32"/>
        </w:rPr>
        <w:t>NEW JERSEY</w:t>
      </w:r>
      <w:r w:rsidR="002079F2" w:rsidRPr="009576EB">
        <w:rPr>
          <w:rFonts w:ascii="Arial" w:hAnsi="Arial" w:cs="Arial"/>
          <w:b/>
          <w:bCs/>
          <w:sz w:val="32"/>
          <w:szCs w:val="32"/>
        </w:rPr>
        <w:t xml:space="preserve"> </w:t>
      </w:r>
      <w:r w:rsidR="002079F2" w:rsidRPr="002079F2">
        <w:rPr>
          <w:rFonts w:ascii="Arial" w:hAnsi="Arial" w:cs="Arial"/>
          <w:b/>
          <w:bCs/>
          <w:sz w:val="32"/>
          <w:szCs w:val="32"/>
        </w:rPr>
        <w:t>MONTH-TO-MONTH LEASE AGREEMENT</w:t>
      </w:r>
    </w:p>
    <w:p w14:paraId="7AD6C933" w14:textId="77777777" w:rsidR="00233A17" w:rsidRPr="001C710D" w:rsidRDefault="00233A17" w:rsidP="001C710D">
      <w:pPr>
        <w:autoSpaceDE w:val="0"/>
        <w:autoSpaceDN w:val="0"/>
        <w:adjustRightInd w:val="0"/>
        <w:spacing w:line="276" w:lineRule="auto"/>
        <w:rPr>
          <w:rFonts w:ascii="Arial" w:hAnsi="Arial" w:cs="Arial"/>
          <w:sz w:val="28"/>
          <w:szCs w:val="28"/>
        </w:rPr>
      </w:pPr>
    </w:p>
    <w:p w14:paraId="356B8C0D" w14:textId="703F6070"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This</w:t>
      </w:r>
      <w:r w:rsidR="009576EB">
        <w:rPr>
          <w:rFonts w:ascii="Arial" w:hAnsi="Arial" w:cs="Arial"/>
          <w:bCs/>
          <w:sz w:val="22"/>
          <w:szCs w:val="22"/>
        </w:rPr>
        <w:t xml:space="preserve"> New Jersey </w:t>
      </w:r>
      <w:r w:rsidRPr="00233A17">
        <w:rPr>
          <w:rFonts w:ascii="Arial" w:hAnsi="Arial" w:cs="Arial"/>
          <w:bCs/>
          <w:sz w:val="22"/>
          <w:szCs w:val="22"/>
        </w:rPr>
        <w:t>Month-to-Month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53B297D1"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with </w:t>
      </w:r>
      <w:r w:rsidR="009576EB">
        <w:rPr>
          <w:rFonts w:ascii="Arial" w:hAnsi="Arial" w:cs="Arial"/>
          <w:sz w:val="22"/>
          <w:szCs w:val="22"/>
        </w:rPr>
        <w:t xml:space="preserve">New Jersey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are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ATTORNEYS'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repair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to make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any and all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r w:rsidRPr="00097A5E">
        <w:rPr>
          <w:rFonts w:ascii="Arial" w:hAnsi="Arial" w:cs="Arial"/>
          <w:sz w:val="22"/>
          <w:szCs w:val="22"/>
        </w:rPr>
        <w:t>owed;</w:t>
      </w:r>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or criminal laws, regardless of whether arrest or conviction occurs;</w:t>
      </w:r>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abandons the Premises;</w:t>
      </w:r>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rental application;</w:t>
      </w:r>
    </w:p>
    <w:p w14:paraId="09489650" w14:textId="05DE89A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 xml:space="preserve">paraphernalia under </w:t>
      </w:r>
      <w:r w:rsidR="009576EB">
        <w:rPr>
          <w:rFonts w:ascii="Arial" w:hAnsi="Arial" w:cs="Arial"/>
          <w:sz w:val="22"/>
          <w:szCs w:val="22"/>
        </w:rPr>
        <w:t>New Jersey</w:t>
      </w:r>
      <w:r w:rsidR="009576EB" w:rsidRPr="00097A5E">
        <w:rPr>
          <w:rFonts w:ascii="Arial" w:hAnsi="Arial" w:cs="Arial"/>
          <w:sz w:val="22"/>
          <w:szCs w:val="22"/>
        </w:rPr>
        <w:t xml:space="preserve"> </w:t>
      </w:r>
      <w:r w:rsidRPr="00097A5E">
        <w:rPr>
          <w:rFonts w:ascii="Arial" w:hAnsi="Arial" w:cs="Arial"/>
          <w:sz w:val="22"/>
          <w:szCs w:val="22"/>
        </w:rPr>
        <w:t>statute;</w:t>
      </w:r>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33A17">
      <w:pPr>
        <w:spacing w:line="276" w:lineRule="auto"/>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33A17">
      <w:pPr>
        <w:spacing w:line="276" w:lineRule="auto"/>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33A17">
      <w:pPr>
        <w:spacing w:line="276" w:lineRule="auto"/>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C2791D">
      <w:pPr>
        <w:autoSpaceDE w:val="0"/>
        <w:autoSpaceDN w:val="0"/>
        <w:adjustRightInd w:val="0"/>
        <w:rPr>
          <w:rFonts w:ascii="Arial" w:hAnsi="Arial" w:cs="Arial"/>
          <w:sz w:val="22"/>
          <w:szCs w:val="22"/>
        </w:rPr>
      </w:pPr>
    </w:p>
    <w:p w14:paraId="111CD2C6" w14:textId="3160C7A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the state of </w:t>
      </w:r>
      <w:r w:rsidR="009576EB">
        <w:rPr>
          <w:rFonts w:ascii="Arial" w:hAnsi="Arial" w:cs="Arial"/>
          <w:sz w:val="22"/>
          <w:szCs w:val="22"/>
        </w:rPr>
        <w:t>New Jersey</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33A17">
      <w:pPr>
        <w:pStyle w:val="ListParagraph"/>
        <w:autoSpaceDE w:val="0"/>
        <w:autoSpaceDN w:val="0"/>
        <w:adjustRightInd w:val="0"/>
        <w:spacing w:line="276" w:lineRule="auto"/>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This Agreement contains all of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6779D5" w:rsidRDefault="00233A17" w:rsidP="00BA5BB0">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76022AFB" w14:textId="77777777" w:rsidR="00BA5BB0" w:rsidRPr="006779D5" w:rsidRDefault="00BA5BB0" w:rsidP="00BA5BB0">
      <w:pPr>
        <w:widowControl w:val="0"/>
        <w:autoSpaceDE w:val="0"/>
        <w:autoSpaceDN w:val="0"/>
        <w:adjustRightInd w:val="0"/>
        <w:spacing w:line="276" w:lineRule="auto"/>
        <w:rPr>
          <w:rFonts w:ascii="Arial" w:hAnsi="Arial" w:cs="Arial"/>
          <w:sz w:val="22"/>
          <w:szCs w:val="22"/>
        </w:rPr>
      </w:pPr>
    </w:p>
    <w:p w14:paraId="4D313692" w14:textId="69FD5F14" w:rsidR="002079F2" w:rsidRPr="006779D5" w:rsidRDefault="002079F2" w:rsidP="00BA5BB0">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2237CE8"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6779D5" w:rsidRDefault="002079F2" w:rsidP="0093658B">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sidR="0093658B">
        <w:rPr>
          <w:rFonts w:ascii="Arial" w:hAnsi="Arial" w:cs="Arial"/>
          <w:b/>
          <w:bCs/>
          <w:spacing w:val="-2"/>
          <w:sz w:val="22"/>
          <w:szCs w:val="22"/>
        </w:rPr>
        <w:t xml:space="preserve"> </w:t>
      </w:r>
      <w:hyperlink r:id="rId10"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6028F647"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C91A976" w14:textId="6CAC8FF8" w:rsidR="003F0DB4" w:rsidRDefault="002079F2" w:rsidP="00BA5BB0">
      <w:pPr>
        <w:widowControl w:val="0"/>
        <w:autoSpaceDE w:val="0"/>
        <w:autoSpaceDN w:val="0"/>
        <w:adjustRightInd w:val="0"/>
        <w:spacing w:line="276" w:lineRule="auto"/>
        <w:ind w:left="720"/>
        <w:rPr>
          <w:rFonts w:ascii="Arial" w:hAnsi="Arial" w:cs="Arial"/>
          <w:color w:val="000000" w:themeColor="text1"/>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331C070B" w14:textId="77777777" w:rsidR="003F0DB4" w:rsidRDefault="003F0DB4">
      <w:pPr>
        <w:rPr>
          <w:rFonts w:ascii="Arial" w:hAnsi="Arial" w:cs="Arial"/>
          <w:color w:val="000000" w:themeColor="text1"/>
          <w:sz w:val="22"/>
          <w:szCs w:val="22"/>
          <w:u w:val="single"/>
        </w:rPr>
      </w:pPr>
      <w:r>
        <w:rPr>
          <w:rFonts w:ascii="Arial" w:hAnsi="Arial" w:cs="Arial"/>
          <w:color w:val="000000" w:themeColor="text1"/>
          <w:sz w:val="22"/>
          <w:szCs w:val="22"/>
          <w:u w:val="single"/>
        </w:rPr>
        <w:br w:type="page"/>
      </w:r>
    </w:p>
    <w:p w14:paraId="5F43E645" w14:textId="77777777" w:rsidR="003F0DB4" w:rsidRDefault="003F0DB4" w:rsidP="003F0DB4">
      <w:pPr>
        <w:widowControl w:val="0"/>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lastRenderedPageBreak/>
        <w:t>REQUIRED DISCLOSURES</w:t>
      </w:r>
    </w:p>
    <w:p w14:paraId="4AE5D7A2" w14:textId="77777777" w:rsidR="003F0DB4" w:rsidRDefault="003F0DB4" w:rsidP="003F0DB4">
      <w:pPr>
        <w:widowControl w:val="0"/>
        <w:autoSpaceDE w:val="0"/>
        <w:autoSpaceDN w:val="0"/>
        <w:adjustRightInd w:val="0"/>
        <w:spacing w:line="276" w:lineRule="auto"/>
        <w:jc w:val="center"/>
        <w:rPr>
          <w:rFonts w:ascii="Arial" w:hAnsi="Arial" w:cs="Arial"/>
          <w:b/>
          <w:bCs/>
          <w:sz w:val="32"/>
          <w:szCs w:val="32"/>
        </w:rPr>
      </w:pPr>
    </w:p>
    <w:p w14:paraId="6E8E3146" w14:textId="77777777" w:rsidR="003F0DB4" w:rsidRDefault="003F0DB4" w:rsidP="003F0DB4">
      <w:pPr>
        <w:pStyle w:val="ListParagraph"/>
        <w:numPr>
          <w:ilvl w:val="0"/>
          <w:numId w:val="4"/>
        </w:numPr>
        <w:spacing w:line="276" w:lineRule="auto"/>
        <w:rPr>
          <w:rFonts w:ascii="Arial" w:hAnsi="Arial" w:cs="Arial"/>
          <w:sz w:val="22"/>
          <w:szCs w:val="22"/>
        </w:rPr>
      </w:pPr>
      <w:r>
        <w:rPr>
          <w:rFonts w:ascii="Arial" w:hAnsi="Arial" w:cs="Arial"/>
          <w:b/>
          <w:bCs/>
          <w:sz w:val="22"/>
          <w:szCs w:val="22"/>
        </w:rPr>
        <w:t>FLOOD ZONE.</w:t>
      </w:r>
      <w:r>
        <w:rPr>
          <w:rFonts w:ascii="Arial" w:hAnsi="Arial" w:cs="Arial"/>
          <w:sz w:val="22"/>
          <w:szCs w:val="22"/>
        </w:rPr>
        <w:t xml:space="preserve"> In accordance with § 46:8-50 of the New Jersey Revised Statutes, a landlord must notify tenants if the rental property has been determined to be located in a flood zone or area.</w:t>
      </w:r>
    </w:p>
    <w:p w14:paraId="600538F3" w14:textId="77777777" w:rsidR="003F0DB4" w:rsidRDefault="003F0DB4" w:rsidP="003F0DB4">
      <w:pPr>
        <w:pStyle w:val="ListParagraph"/>
        <w:spacing w:line="276" w:lineRule="auto"/>
        <w:ind w:left="360"/>
        <w:rPr>
          <w:rFonts w:ascii="Arial" w:hAnsi="Arial" w:cs="Arial"/>
          <w:sz w:val="22"/>
          <w:szCs w:val="22"/>
        </w:rPr>
      </w:pPr>
    </w:p>
    <w:p w14:paraId="4366991F" w14:textId="77777777" w:rsidR="003F0DB4" w:rsidRDefault="003F0DB4" w:rsidP="003F0DB4">
      <w:pPr>
        <w:pStyle w:val="ListParagraph"/>
        <w:numPr>
          <w:ilvl w:val="0"/>
          <w:numId w:val="4"/>
        </w:numPr>
        <w:spacing w:line="276" w:lineRule="auto"/>
        <w:rPr>
          <w:rFonts w:ascii="Arial" w:hAnsi="Arial" w:cs="Arial"/>
          <w:sz w:val="22"/>
          <w:szCs w:val="22"/>
        </w:rPr>
      </w:pPr>
      <w:r>
        <w:rPr>
          <w:rFonts w:ascii="Arial" w:hAnsi="Arial" w:cs="Arial"/>
          <w:b/>
          <w:bCs/>
          <w:sz w:val="22"/>
          <w:szCs w:val="22"/>
        </w:rPr>
        <w:t>TRUTH IN RENTING ACT.</w:t>
      </w:r>
      <w:r>
        <w:rPr>
          <w:rFonts w:ascii="Arial" w:hAnsi="Arial" w:cs="Arial"/>
          <w:sz w:val="22"/>
          <w:szCs w:val="22"/>
        </w:rPr>
        <w:t xml:space="preserve"> In accordance with § 46:8-46 of the New Jersey Revised Statutes, landlords must provide a copy of the Truth in Renting Act guide prepared by the Department of Community Affairs to all tenants prior to or at the commencement of tenancy.</w:t>
      </w:r>
    </w:p>
    <w:p w14:paraId="520D01BE" w14:textId="77777777" w:rsidR="003F0DB4" w:rsidRDefault="003F0DB4" w:rsidP="003F0DB4">
      <w:pPr>
        <w:spacing w:line="276" w:lineRule="auto"/>
        <w:rPr>
          <w:rFonts w:ascii="Arial" w:hAnsi="Arial" w:cs="Arial"/>
          <w:sz w:val="22"/>
          <w:szCs w:val="22"/>
        </w:rPr>
      </w:pPr>
    </w:p>
    <w:p w14:paraId="5808BACD" w14:textId="77777777" w:rsidR="003F0DB4" w:rsidRDefault="003F0DB4" w:rsidP="003F0DB4">
      <w:pPr>
        <w:pStyle w:val="ListParagraph"/>
        <w:numPr>
          <w:ilvl w:val="0"/>
          <w:numId w:val="4"/>
        </w:numPr>
        <w:spacing w:line="276" w:lineRule="auto"/>
        <w:rPr>
          <w:rFonts w:ascii="Arial" w:hAnsi="Arial" w:cs="Arial"/>
          <w:sz w:val="22"/>
          <w:szCs w:val="22"/>
        </w:rPr>
      </w:pPr>
      <w:r>
        <w:rPr>
          <w:rFonts w:ascii="Arial" w:hAnsi="Arial" w:cs="Arial"/>
          <w:b/>
          <w:bCs/>
          <w:sz w:val="22"/>
          <w:szCs w:val="22"/>
        </w:rPr>
        <w:t>WINDOW GUARDS.</w:t>
      </w:r>
      <w:r>
        <w:rPr>
          <w:rFonts w:ascii="Arial" w:hAnsi="Arial" w:cs="Arial"/>
          <w:sz w:val="22"/>
          <w:szCs w:val="22"/>
        </w:rPr>
        <w:t xml:space="preserve"> In accordance with § 5:10-27.1 of the New Jersey Administrative Code, landlords of multiple-unit dwellings must advise tenants with children under the age of ten (10) that they may request that the landlord install window guards by including the following statement in the lease agreement:</w:t>
      </w:r>
    </w:p>
    <w:p w14:paraId="61F33013" w14:textId="77777777" w:rsidR="003F0DB4" w:rsidRDefault="003F0DB4" w:rsidP="003F0DB4">
      <w:pPr>
        <w:spacing w:line="276" w:lineRule="auto"/>
        <w:rPr>
          <w:rFonts w:ascii="Arial" w:hAnsi="Arial" w:cs="Arial"/>
          <w:sz w:val="22"/>
          <w:szCs w:val="22"/>
        </w:rPr>
      </w:pPr>
    </w:p>
    <w:p w14:paraId="49882E6E" w14:textId="77777777" w:rsidR="003F0DB4" w:rsidRDefault="003F0DB4" w:rsidP="003F0DB4">
      <w:pPr>
        <w:spacing w:line="276" w:lineRule="auto"/>
        <w:rPr>
          <w:rFonts w:ascii="Arial" w:hAnsi="Arial" w:cs="Arial"/>
        </w:rPr>
      </w:pPr>
      <w:r>
        <w:rPr>
          <w:rFonts w:ascii="Arial" w:hAnsi="Arial" w:cs="Arial"/>
          <w:b/>
          <w:bCs/>
        </w:rPr>
        <w:t>The owner (landlord) is required by law to provide, install and maintain window guards in the apartment if a child or children 10 years of age or younger is, or will be, living in the apartment or is, or will be, regularly present there for a substantial period of time if the tenant gives the owner (landlord) a written request that the window guards be installed. The owner (landlord) is also required, upon the written request of the tenant, to provide, install and maintain window guards in the hallways to which persons in the tenant’s unit have access without having to go out of the building. If the building is a condominium, cooperative or mutual housing building, the owner (landlord) of the apartment is responsible for installing and maintaining window guards in the apartment and the association is responsible for installing and maintaining window guards in hallway windows. Window guards are only required to be provided in first floor windows where the window sill is more than six feet above grade or there are other hazardous conditions that make installation of window guards necessary to protect the safety of children.</w:t>
      </w:r>
    </w:p>
    <w:p w14:paraId="4529B90A" w14:textId="77777777" w:rsidR="002079F2"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p>
    <w:sectPr w:rsidR="002079F2" w:rsidRPr="006779D5" w:rsidSect="00C2791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D2CA9" w14:textId="77777777" w:rsidR="00AF3901" w:rsidRDefault="00AF3901">
      <w:r>
        <w:separator/>
      </w:r>
    </w:p>
  </w:endnote>
  <w:endnote w:type="continuationSeparator" w:id="0">
    <w:p w14:paraId="1D81659D" w14:textId="77777777" w:rsidR="00AF3901" w:rsidRDefault="00AF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354F3B60" w:rsidR="002850E9" w:rsidRPr="00943847" w:rsidRDefault="007F5F7F" w:rsidP="004F6E24">
    <w:pPr>
      <w:pStyle w:val="Footer"/>
      <w:ind w:right="360"/>
      <w:rPr>
        <w:smallCaps/>
        <w:sz w:val="16"/>
        <w:szCs w:val="16"/>
      </w:rPr>
    </w:pPr>
    <w:r w:rsidRPr="00BE008F">
      <w:rPr>
        <w:rFonts w:ascii="Arial" w:hAnsi="Arial" w:cs="Arial"/>
        <w:noProof/>
        <w:sz w:val="20"/>
        <w:szCs w:val="20"/>
      </w:rPr>
      <w:drawing>
        <wp:inline distT="0" distB="0" distL="0" distR="0" wp14:anchorId="74BB2675" wp14:editId="4ABF4C71">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2850E9" w:rsidRDefault="002850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F12DF" w14:textId="77777777" w:rsidR="007F5F7F" w:rsidRDefault="007F5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C0D02" w14:textId="77777777" w:rsidR="00AF3901" w:rsidRDefault="00AF3901">
      <w:r>
        <w:separator/>
      </w:r>
    </w:p>
  </w:footnote>
  <w:footnote w:type="continuationSeparator" w:id="0">
    <w:p w14:paraId="2FE7EFA0" w14:textId="77777777" w:rsidR="00AF3901" w:rsidRDefault="00AF3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1638E" w14:textId="77777777" w:rsidR="007F5F7F" w:rsidRDefault="007F5F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2FC3D" w14:textId="77777777" w:rsidR="007F5F7F" w:rsidRDefault="007F5F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CB050" w14:textId="77777777" w:rsidR="007F5F7F" w:rsidRDefault="007F5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3"/>
  </w:num>
  <w:num w:numId="3" w16cid:durableId="1363286120">
    <w:abstractNumId w:val="2"/>
  </w:num>
  <w:num w:numId="4" w16cid:durableId="885442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97A5E"/>
    <w:rsid w:val="000C045C"/>
    <w:rsid w:val="001131FB"/>
    <w:rsid w:val="00127D9F"/>
    <w:rsid w:val="00145CBA"/>
    <w:rsid w:val="00194F7D"/>
    <w:rsid w:val="001A5F47"/>
    <w:rsid w:val="001C3D1E"/>
    <w:rsid w:val="001C710D"/>
    <w:rsid w:val="002079F2"/>
    <w:rsid w:val="00216D0F"/>
    <w:rsid w:val="00233A17"/>
    <w:rsid w:val="00250F3A"/>
    <w:rsid w:val="0027506D"/>
    <w:rsid w:val="002850E9"/>
    <w:rsid w:val="0029035F"/>
    <w:rsid w:val="002D4468"/>
    <w:rsid w:val="00303130"/>
    <w:rsid w:val="0033652C"/>
    <w:rsid w:val="00390855"/>
    <w:rsid w:val="003E7E14"/>
    <w:rsid w:val="003F0DB4"/>
    <w:rsid w:val="004D5509"/>
    <w:rsid w:val="00511E96"/>
    <w:rsid w:val="005820A4"/>
    <w:rsid w:val="00586A4D"/>
    <w:rsid w:val="005D54F0"/>
    <w:rsid w:val="005F00D4"/>
    <w:rsid w:val="006552A5"/>
    <w:rsid w:val="00661521"/>
    <w:rsid w:val="006779D5"/>
    <w:rsid w:val="006C0B0C"/>
    <w:rsid w:val="006F4E0A"/>
    <w:rsid w:val="00717190"/>
    <w:rsid w:val="00731856"/>
    <w:rsid w:val="0076231F"/>
    <w:rsid w:val="007F5F7F"/>
    <w:rsid w:val="00822EFF"/>
    <w:rsid w:val="00826919"/>
    <w:rsid w:val="00866D23"/>
    <w:rsid w:val="008B14E1"/>
    <w:rsid w:val="008B3437"/>
    <w:rsid w:val="00917E62"/>
    <w:rsid w:val="0093658B"/>
    <w:rsid w:val="009576EB"/>
    <w:rsid w:val="00994FE7"/>
    <w:rsid w:val="009A02DC"/>
    <w:rsid w:val="009C68E3"/>
    <w:rsid w:val="00A05235"/>
    <w:rsid w:val="00A74924"/>
    <w:rsid w:val="00AA2EB6"/>
    <w:rsid w:val="00AC6C2E"/>
    <w:rsid w:val="00AF3901"/>
    <w:rsid w:val="00B170DD"/>
    <w:rsid w:val="00B918FF"/>
    <w:rsid w:val="00BA53C6"/>
    <w:rsid w:val="00BA5BB0"/>
    <w:rsid w:val="00BB0865"/>
    <w:rsid w:val="00BB3546"/>
    <w:rsid w:val="00BD1E9A"/>
    <w:rsid w:val="00BE257B"/>
    <w:rsid w:val="00C2791D"/>
    <w:rsid w:val="00C36C75"/>
    <w:rsid w:val="00C73AFC"/>
    <w:rsid w:val="00C84354"/>
    <w:rsid w:val="00C91BDD"/>
    <w:rsid w:val="00CD14E4"/>
    <w:rsid w:val="00D160CB"/>
    <w:rsid w:val="00D33519"/>
    <w:rsid w:val="00D536FE"/>
    <w:rsid w:val="00D53E0D"/>
    <w:rsid w:val="00D904F3"/>
    <w:rsid w:val="00DA5A07"/>
    <w:rsid w:val="00DE7F8F"/>
    <w:rsid w:val="00E31D5A"/>
    <w:rsid w:val="00E3381D"/>
    <w:rsid w:val="00EE0447"/>
    <w:rsid w:val="00EE0900"/>
    <w:rsid w:val="00EF1186"/>
    <w:rsid w:val="00F12D84"/>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098873183">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89919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2426</Words>
  <Characters>12154</Characters>
  <Application>Microsoft Office Word</Application>
  <DocSecurity>0</DocSecurity>
  <Lines>276</Lines>
  <Paragraphs>88</Paragraphs>
  <ScaleCrop>false</ScaleCrop>
  <HeadingPairs>
    <vt:vector size="2" baseType="variant">
      <vt:variant>
        <vt:lpstr>Title</vt:lpstr>
      </vt:variant>
      <vt:variant>
        <vt:i4>1</vt:i4>
      </vt:variant>
    </vt:vector>
  </HeadingPairs>
  <TitlesOfParts>
    <vt:vector size="1" baseType="lpstr">
      <vt:lpstr>State Month-to-Month Lease Agreement</vt:lpstr>
    </vt:vector>
  </TitlesOfParts>
  <Manager/>
  <Company/>
  <LinksUpToDate>false</LinksUpToDate>
  <CharactersWithSpaces>14507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Month-to-Month Lease Agreement</dc:title>
  <dc:subject/>
  <dc:creator>FreeTemplates</dc:creator>
  <cp:keywords/>
  <dc:description/>
  <cp:lastModifiedBy>Jay Rock</cp:lastModifiedBy>
  <cp:revision>5</cp:revision>
  <dcterms:created xsi:type="dcterms:W3CDTF">2024-01-15T23:16:00Z</dcterms:created>
  <dcterms:modified xsi:type="dcterms:W3CDTF">2024-05-30T14:35:00Z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0f445ff05cd6b497f78066fb84f6a6a60affbc541d4bc1ffb87324874fba7beb</vt:lpwstr>
  </property>
</Properties>
</file>